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2785" w14:textId="77777777" w:rsidR="000A7FFA" w:rsidRPr="000A7FFA" w:rsidRDefault="000A7FFA" w:rsidP="000A7FFA">
      <w:pPr>
        <w:autoSpaceDE w:val="0"/>
        <w:autoSpaceDN w:val="0"/>
        <w:adjustRightInd w:val="0"/>
        <w:spacing w:after="0" w:line="660" w:lineRule="atLeast"/>
        <w:jc w:val="center"/>
        <w:rPr>
          <w:b/>
          <w:bCs/>
          <w:caps/>
          <w:sz w:val="28"/>
          <w:szCs w:val="28"/>
          <w:lang w:val="sq-AL"/>
        </w:rPr>
      </w:pPr>
      <w:r w:rsidRPr="000A7FFA">
        <w:rPr>
          <w:b/>
          <w:bCs/>
          <w:caps/>
          <w:color w:val="000000"/>
          <w:sz w:val="28"/>
          <w:szCs w:val="28"/>
          <w:lang w:val="sq-AL"/>
        </w:rPr>
        <w:t>Kodi</w:t>
      </w:r>
    </w:p>
    <w:p w14:paraId="62731E76" w14:textId="77777777" w:rsidR="000A7FFA" w:rsidRPr="000A7FFA" w:rsidRDefault="000A7FFA" w:rsidP="000A7FFA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aps/>
          <w:sz w:val="28"/>
          <w:szCs w:val="28"/>
          <w:lang w:val="sq-AL"/>
        </w:rPr>
      </w:pPr>
      <w:r w:rsidRPr="000A7FFA">
        <w:rPr>
          <w:b/>
          <w:bCs/>
          <w:caps/>
          <w:sz w:val="28"/>
          <w:szCs w:val="28"/>
          <w:lang w:val="sq-AL"/>
        </w:rPr>
        <w:t>i</w:t>
      </w:r>
    </w:p>
    <w:p w14:paraId="75648C86" w14:textId="77777777" w:rsidR="000A7FFA" w:rsidRPr="000A7FFA" w:rsidRDefault="000A7FFA" w:rsidP="000A7FFA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aps/>
          <w:sz w:val="28"/>
          <w:szCs w:val="28"/>
          <w:lang w:val="sq-AL"/>
        </w:rPr>
      </w:pPr>
      <w:r w:rsidRPr="000A7FFA">
        <w:rPr>
          <w:b/>
          <w:bCs/>
          <w:caps/>
          <w:sz w:val="28"/>
          <w:szCs w:val="28"/>
          <w:lang w:val="sq-AL"/>
        </w:rPr>
        <w:t>procedurës penale</w:t>
      </w:r>
    </w:p>
    <w:p w14:paraId="2D6FF3F5" w14:textId="77777777" w:rsidR="000A7FFA" w:rsidRPr="000A7FFA" w:rsidRDefault="000A7FFA" w:rsidP="000A7FFA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aps/>
          <w:sz w:val="28"/>
          <w:szCs w:val="28"/>
          <w:lang w:val="sq-AL"/>
        </w:rPr>
      </w:pPr>
      <w:r w:rsidRPr="000A7FFA">
        <w:rPr>
          <w:b/>
          <w:bCs/>
          <w:caps/>
          <w:sz w:val="28"/>
          <w:szCs w:val="28"/>
          <w:lang w:val="sq-AL"/>
        </w:rPr>
        <w:t>i</w:t>
      </w:r>
    </w:p>
    <w:p w14:paraId="3AEEBA79" w14:textId="77777777" w:rsidR="000A7FFA" w:rsidRPr="000A7FFA" w:rsidRDefault="000A7FFA" w:rsidP="000A7FFA">
      <w:pPr>
        <w:spacing w:line="276" w:lineRule="auto"/>
        <w:jc w:val="center"/>
        <w:rPr>
          <w:b/>
          <w:bCs/>
          <w:caps/>
          <w:sz w:val="28"/>
          <w:szCs w:val="28"/>
          <w:lang w:val="sq-AL"/>
        </w:rPr>
      </w:pPr>
      <w:r w:rsidRPr="000A7FFA">
        <w:rPr>
          <w:b/>
          <w:bCs/>
          <w:caps/>
          <w:sz w:val="28"/>
          <w:szCs w:val="28"/>
          <w:lang w:val="sq-AL"/>
        </w:rPr>
        <w:t>Republikës së Shqipërisë</w:t>
      </w:r>
    </w:p>
    <w:p w14:paraId="22BA0EBA" w14:textId="77777777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</w:p>
    <w:p w14:paraId="5FBE7948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  <w:r w:rsidRPr="00BF2645">
        <w:rPr>
          <w:lang w:val="sq-AL"/>
        </w:rPr>
        <w:t>Neni  59</w:t>
      </w:r>
    </w:p>
    <w:p w14:paraId="293FB7DE" w14:textId="46270E9B" w:rsidR="000A7FFA" w:rsidRPr="00EC3211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b/>
          <w:bCs/>
          <w:lang w:val="sq-AL"/>
        </w:rPr>
      </w:pPr>
      <w:r>
        <w:rPr>
          <w:b/>
          <w:bCs/>
          <w:lang w:val="sq-AL"/>
        </w:rPr>
        <w:t>Viktima akuzuese</w:t>
      </w:r>
    </w:p>
    <w:p w14:paraId="0C7D8B08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i/>
          <w:iCs/>
          <w:lang w:val="sq-AL"/>
        </w:rPr>
      </w:pPr>
      <w:r w:rsidRPr="00BF2645">
        <w:rPr>
          <w:i/>
          <w:iCs/>
          <w:lang w:val="sq-AL"/>
        </w:rPr>
        <w:t>(Shtuar pika 3 me ligjin nr.8813, datë 13.6.2002;</w:t>
      </w:r>
    </w:p>
    <w:p w14:paraId="474B5B0B" w14:textId="77777777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i/>
          <w:iCs/>
          <w:lang w:val="sq-AL"/>
        </w:rPr>
      </w:pPr>
      <w:r w:rsidRPr="00BF2645">
        <w:rPr>
          <w:i/>
          <w:iCs/>
          <w:lang w:val="sq-AL"/>
        </w:rPr>
        <w:t>shtesë në pikën 1 me ligjin nr.10 054, datë 29.12.2008</w:t>
      </w:r>
      <w:r>
        <w:rPr>
          <w:i/>
          <w:iCs/>
          <w:lang w:val="sq-AL"/>
        </w:rPr>
        <w:t>,</w:t>
      </w:r>
    </w:p>
    <w:p w14:paraId="30F0841F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  <w:r>
        <w:rPr>
          <w:i/>
          <w:iCs/>
          <w:lang w:val="sq-AL"/>
        </w:rPr>
        <w:t>ndryshuar me ligjin nr. 35/2017, datë 30.03.2017, neni 43)</w:t>
      </w:r>
    </w:p>
    <w:p w14:paraId="16096BE9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</w:p>
    <w:p w14:paraId="027D8A89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</w:p>
    <w:p w14:paraId="253868C9" w14:textId="5B96FEAC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>1. Ai që është dëmtuar nga veprat penale të parashikuara nga nenet 90</w:t>
      </w:r>
      <w:r>
        <w:rPr>
          <w:lang w:val="sq-AL"/>
        </w:rPr>
        <w:t xml:space="preserve"> [d</w:t>
      </w:r>
      <w:r w:rsidRPr="00455CF0">
        <w:rPr>
          <w:lang w:val="sq-AL"/>
        </w:rPr>
        <w:t>ëmtime të tjera me dashje</w:t>
      </w:r>
      <w:r>
        <w:rPr>
          <w:lang w:val="sq-AL"/>
        </w:rPr>
        <w:t>]</w:t>
      </w:r>
      <w:r w:rsidRPr="00BF2645">
        <w:rPr>
          <w:lang w:val="sq-AL"/>
        </w:rPr>
        <w:t>, 91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p</w:t>
      </w:r>
      <w:r w:rsidRPr="00455CF0">
        <w:rPr>
          <w:lang w:val="sq-AL"/>
        </w:rPr>
        <w:t>lagosja e rëndë nga pakujdesia</w:t>
      </w:r>
      <w:r w:rsidRPr="005B4A99">
        <w:rPr>
          <w:lang w:val="sq-AL"/>
        </w:rPr>
        <w:t>]</w:t>
      </w:r>
      <w:r w:rsidRPr="00BF2645">
        <w:rPr>
          <w:lang w:val="sq-AL"/>
        </w:rPr>
        <w:t>, 92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p</w:t>
      </w:r>
      <w:r w:rsidRPr="00BE4949">
        <w:rPr>
          <w:lang w:val="sq-AL"/>
        </w:rPr>
        <w:t>lagosja e lehtë nga pakujdesia</w:t>
      </w:r>
      <w:r w:rsidRPr="005B4A99">
        <w:rPr>
          <w:lang w:val="sq-AL"/>
        </w:rPr>
        <w:t>]</w:t>
      </w:r>
      <w:r w:rsidRPr="00BF2645">
        <w:rPr>
          <w:lang w:val="sq-AL"/>
        </w:rPr>
        <w:t>, 112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d</w:t>
      </w:r>
      <w:r w:rsidRPr="00BE4949">
        <w:rPr>
          <w:lang w:val="sq-AL"/>
        </w:rPr>
        <w:t>hunimi i banesës</w:t>
      </w:r>
      <w:r w:rsidRPr="005B4A99">
        <w:rPr>
          <w:lang w:val="sq-AL"/>
        </w:rPr>
        <w:t>]</w:t>
      </w:r>
      <w:r w:rsidRPr="00BF2645">
        <w:rPr>
          <w:lang w:val="sq-AL"/>
        </w:rPr>
        <w:t xml:space="preserve"> paragrafi i parë, 119,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f</w:t>
      </w:r>
      <w:r w:rsidRPr="00BE4949">
        <w:rPr>
          <w:lang w:val="sq-AL"/>
        </w:rPr>
        <w:t>yerja</w:t>
      </w:r>
      <w:r w:rsidRPr="005B4A99">
        <w:rPr>
          <w:lang w:val="sq-AL"/>
        </w:rPr>
        <w:t>]</w:t>
      </w:r>
      <w:r>
        <w:rPr>
          <w:lang w:val="sq-AL"/>
        </w:rPr>
        <w:t xml:space="preserve"> </w:t>
      </w:r>
      <w:r w:rsidRPr="00BF2645">
        <w:rPr>
          <w:lang w:val="sq-AL"/>
        </w:rPr>
        <w:t>119/b,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f</w:t>
      </w:r>
      <w:r w:rsidRPr="00BE4949">
        <w:rPr>
          <w:lang w:val="sq-AL"/>
        </w:rPr>
        <w:t>yerja me motive r</w:t>
      </w:r>
      <w:r>
        <w:rPr>
          <w:lang w:val="sq-AL"/>
        </w:rPr>
        <w:t xml:space="preserve">acizmi ose ksenofobie nëpërmjet </w:t>
      </w:r>
      <w:r w:rsidRPr="00BE4949">
        <w:rPr>
          <w:lang w:val="sq-AL"/>
        </w:rPr>
        <w:t>sistemit kompjuterik</w:t>
      </w:r>
      <w:r w:rsidRPr="005B4A99">
        <w:rPr>
          <w:lang w:val="sq-AL"/>
        </w:rPr>
        <w:t>]</w:t>
      </w:r>
      <w:r w:rsidRPr="00BF2645">
        <w:rPr>
          <w:lang w:val="sq-AL"/>
        </w:rPr>
        <w:t xml:space="preserve"> 120</w:t>
      </w:r>
      <w:r>
        <w:rPr>
          <w:lang w:val="sq-AL"/>
        </w:rPr>
        <w:t xml:space="preserve"> [s</w:t>
      </w:r>
      <w:r w:rsidRPr="00C17244">
        <w:rPr>
          <w:lang w:val="sq-AL"/>
        </w:rPr>
        <w:t>hpifja</w:t>
      </w:r>
      <w:r w:rsidRPr="005B4A99">
        <w:rPr>
          <w:lang w:val="sq-AL"/>
        </w:rPr>
        <w:t>]</w:t>
      </w:r>
      <w:r w:rsidRPr="00BF2645">
        <w:rPr>
          <w:lang w:val="sq-AL"/>
        </w:rPr>
        <w:t>, 121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n</w:t>
      </w:r>
      <w:r w:rsidRPr="00C17244">
        <w:rPr>
          <w:lang w:val="sq-AL"/>
        </w:rPr>
        <w:t>dërhyrje të padrejta në jetën private</w:t>
      </w:r>
      <w:r w:rsidRPr="005B4A99">
        <w:rPr>
          <w:lang w:val="sq-AL"/>
        </w:rPr>
        <w:t>]</w:t>
      </w:r>
      <w:r w:rsidRPr="00BF2645">
        <w:rPr>
          <w:lang w:val="sq-AL"/>
        </w:rPr>
        <w:t>, 122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p</w:t>
      </w:r>
      <w:r w:rsidRPr="0008379E">
        <w:rPr>
          <w:lang w:val="sq-AL"/>
        </w:rPr>
        <w:t>ërhapja e sekreteve vetjake</w:t>
      </w:r>
      <w:r w:rsidRPr="005B4A99">
        <w:rPr>
          <w:lang w:val="sq-AL"/>
        </w:rPr>
        <w:t>]</w:t>
      </w:r>
      <w:r w:rsidRPr="00BF2645">
        <w:rPr>
          <w:lang w:val="sq-AL"/>
        </w:rPr>
        <w:t>, 125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m</w:t>
      </w:r>
      <w:r w:rsidRPr="0008379E">
        <w:rPr>
          <w:lang w:val="sq-AL"/>
        </w:rPr>
        <w:t>osdhënia e mjeteve për jetesë</w:t>
      </w:r>
      <w:r w:rsidRPr="005B4A99">
        <w:rPr>
          <w:lang w:val="sq-AL"/>
        </w:rPr>
        <w:t>]</w:t>
      </w:r>
      <w:r w:rsidRPr="00BF2645">
        <w:rPr>
          <w:lang w:val="sq-AL"/>
        </w:rPr>
        <w:t>, 127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m</w:t>
      </w:r>
      <w:r w:rsidRPr="0008379E">
        <w:rPr>
          <w:lang w:val="sq-AL"/>
        </w:rPr>
        <w:t>arrja e padrejtë e fëmijës</w:t>
      </w:r>
      <w:r w:rsidRPr="005B4A99">
        <w:rPr>
          <w:lang w:val="sq-AL"/>
        </w:rPr>
        <w:t>]</w:t>
      </w:r>
      <w:r w:rsidRPr="00BF2645">
        <w:rPr>
          <w:lang w:val="sq-AL"/>
        </w:rPr>
        <w:t>, dhe 254</w:t>
      </w:r>
      <w:r>
        <w:rPr>
          <w:lang w:val="sq-AL"/>
        </w:rPr>
        <w:t xml:space="preserve"> </w:t>
      </w:r>
      <w:r w:rsidRPr="005B4A99">
        <w:rPr>
          <w:lang w:val="sq-AL"/>
        </w:rPr>
        <w:t>[</w:t>
      </w:r>
      <w:r>
        <w:rPr>
          <w:lang w:val="sq-AL"/>
        </w:rPr>
        <w:t>s</w:t>
      </w:r>
      <w:r w:rsidRPr="0008379E">
        <w:rPr>
          <w:lang w:val="sq-AL"/>
        </w:rPr>
        <w:t>hkelja e paprekshmërisë së banesës</w:t>
      </w:r>
      <w:r w:rsidRPr="005B4A99">
        <w:rPr>
          <w:lang w:val="sq-AL"/>
        </w:rPr>
        <w:t>]</w:t>
      </w:r>
      <w:r w:rsidRPr="00BF2645">
        <w:rPr>
          <w:lang w:val="sq-AL"/>
        </w:rPr>
        <w:t xml:space="preserve"> të Kodit Penal ka të drejtë të paraqesë kërkesë në gjykatë dhe të marrë pjesë në gjykim si palë për të vërtetuar akuzën dhe për të kërkuar shpërblimin e dëmit.</w:t>
      </w:r>
      <w:r>
        <w:rPr>
          <w:lang w:val="sq-AL"/>
        </w:rPr>
        <w:t xml:space="preserve"> </w:t>
      </w:r>
    </w:p>
    <w:p w14:paraId="0018B7A6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>2. Prokurori merr pjesë në gjykimin e këtyre çështjeve dhe, sipas rastit, kërkon dënimin e të pandehurit ose pafajësinë e tij.</w:t>
      </w:r>
    </w:p>
    <w:p w14:paraId="4F4A1081" w14:textId="77777777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 xml:space="preserve">3. Nëse </w:t>
      </w:r>
      <w:r>
        <w:rPr>
          <w:lang w:val="sq-AL"/>
        </w:rPr>
        <w:t>viktima akuzuese</w:t>
      </w:r>
      <w:r w:rsidRPr="00BF2645">
        <w:rPr>
          <w:lang w:val="sq-AL"/>
        </w:rPr>
        <w:t xml:space="preserve"> ose mbrojtësi i caktuar prej </w:t>
      </w:r>
      <w:r>
        <w:rPr>
          <w:lang w:val="sq-AL"/>
        </w:rPr>
        <w:t>sa</w:t>
      </w:r>
      <w:r w:rsidRPr="00BF2645">
        <w:rPr>
          <w:lang w:val="sq-AL"/>
        </w:rPr>
        <w:t>j nuk paraqitet në seancë pa shkaqe të arsyeshme, gjykata vendos pushimin e gjykimit.</w:t>
      </w:r>
    </w:p>
    <w:p w14:paraId="6767FD5A" w14:textId="1C93CB24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7730A7">
        <w:rPr>
          <w:lang w:val="sq-AL"/>
        </w:rPr>
        <w:t>4. Viktima akuzuese që nuk ka zotësi për të vepruar i ushtron të drejtat që i janë njohur me ligj nëpërmjet përfaqësuesit ligjor.</w:t>
      </w:r>
      <w:r>
        <w:rPr>
          <w:lang w:val="sq-AL"/>
        </w:rPr>
        <w:t xml:space="preserve"> </w:t>
      </w:r>
    </w:p>
    <w:p w14:paraId="1B6F6108" w14:textId="111C211E" w:rsidR="000A7FFA" w:rsidRPr="009F0FC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9F0FCA">
        <w:rPr>
          <w:lang w:val="sq-AL"/>
        </w:rPr>
        <w:t>5. Kur disa viktima të së njëjtës çështje paraqesin kërkesë në gjykatë, sipas nenit 59, të këtij Kodi, kërkesat e tyre bashkohen në një gjykim të vetëm.</w:t>
      </w:r>
    </w:p>
    <w:p w14:paraId="1AEA22A3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ind w:right="1"/>
        <w:rPr>
          <w:lang w:val="sq-AL"/>
        </w:rPr>
      </w:pPr>
      <w:r w:rsidRPr="00BF2645">
        <w:rPr>
          <w:lang w:val="sq-AL"/>
        </w:rPr>
        <w:tab/>
      </w:r>
    </w:p>
    <w:p w14:paraId="233F7992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  <w:r w:rsidRPr="00BF2645">
        <w:rPr>
          <w:lang w:val="sq-AL"/>
        </w:rPr>
        <w:t>Neni 60</w:t>
      </w:r>
    </w:p>
    <w:p w14:paraId="55278BE9" w14:textId="0EAEFAF9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b/>
          <w:bCs/>
          <w:lang w:val="sq-AL"/>
        </w:rPr>
      </w:pPr>
      <w:r w:rsidRPr="00BF2645">
        <w:rPr>
          <w:b/>
          <w:bCs/>
          <w:lang w:val="sq-AL"/>
        </w:rPr>
        <w:t xml:space="preserve">Kërkesa e </w:t>
      </w:r>
      <w:r>
        <w:rPr>
          <w:b/>
          <w:bCs/>
          <w:lang w:val="sq-AL"/>
        </w:rPr>
        <w:t xml:space="preserve">viktimës akuzuese </w:t>
      </w:r>
    </w:p>
    <w:p w14:paraId="692F5A7C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  <w:r>
        <w:rPr>
          <w:i/>
          <w:iCs/>
          <w:lang w:val="sq-AL"/>
        </w:rPr>
        <w:t>(Ndryshuar me ligjin nr. 35/2017, datë 30.03.2017, neni 44)</w:t>
      </w:r>
    </w:p>
    <w:p w14:paraId="58AF3604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</w:p>
    <w:p w14:paraId="54B811AA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</w:p>
    <w:p w14:paraId="348A9B46" w14:textId="63683A8E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 xml:space="preserve">1. Kërkesa për gjykim e </w:t>
      </w:r>
      <w:r>
        <w:rPr>
          <w:lang w:val="sq-AL"/>
        </w:rPr>
        <w:t>viktimës akuzuese</w:t>
      </w:r>
      <w:r w:rsidRPr="00BF2645">
        <w:rPr>
          <w:lang w:val="sq-AL"/>
        </w:rPr>
        <w:t xml:space="preserve"> depozitohet në sekretarinë e gjykatës.</w:t>
      </w:r>
      <w:r>
        <w:rPr>
          <w:lang w:val="sq-AL"/>
        </w:rPr>
        <w:t xml:space="preserve"> </w:t>
      </w:r>
      <w:r w:rsidRPr="00BF2645">
        <w:rPr>
          <w:lang w:val="sq-AL"/>
        </w:rPr>
        <w:t>Ajo është e pavlefshme në qoftë se nuk përmban:</w:t>
      </w:r>
    </w:p>
    <w:p w14:paraId="44739137" w14:textId="36E72B83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 xml:space="preserve">a) </w:t>
      </w:r>
      <w:proofErr w:type="spellStart"/>
      <w:r w:rsidRPr="00405630">
        <w:rPr>
          <w:lang w:val="sq-AL"/>
        </w:rPr>
        <w:t>gjenealitetet</w:t>
      </w:r>
      <w:proofErr w:type="spellEnd"/>
      <w:r w:rsidRPr="00405630">
        <w:rPr>
          <w:lang w:val="sq-AL"/>
        </w:rPr>
        <w:t xml:space="preserve"> e viktimës akuzuese dhe adresën e saktë të saj</w:t>
      </w:r>
      <w:r w:rsidRPr="00BF2645">
        <w:rPr>
          <w:lang w:val="sq-AL"/>
        </w:rPr>
        <w:t>;</w:t>
      </w:r>
    </w:p>
    <w:p w14:paraId="2096BB15" w14:textId="130EA2DE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 xml:space="preserve">b) </w:t>
      </w:r>
      <w:proofErr w:type="spellStart"/>
      <w:r w:rsidRPr="00BF2645">
        <w:rPr>
          <w:lang w:val="sq-AL"/>
        </w:rPr>
        <w:t>gjeneralitetet</w:t>
      </w:r>
      <w:proofErr w:type="spellEnd"/>
      <w:r w:rsidRPr="00BF2645">
        <w:rPr>
          <w:lang w:val="sq-AL"/>
        </w:rPr>
        <w:t xml:space="preserve"> e personit që akuzohet</w:t>
      </w:r>
      <w:r>
        <w:rPr>
          <w:lang w:val="sq-AL"/>
        </w:rPr>
        <w:t xml:space="preserve"> </w:t>
      </w:r>
      <w:r w:rsidRPr="00967886">
        <w:rPr>
          <w:lang w:val="sq-AL"/>
        </w:rPr>
        <w:t>dhe adresën e tij</w:t>
      </w:r>
      <w:r w:rsidRPr="00BF2645">
        <w:rPr>
          <w:lang w:val="sq-AL"/>
        </w:rPr>
        <w:t>;</w:t>
      </w:r>
      <w:r w:rsidRPr="00405630">
        <w:rPr>
          <w:lang w:val="sq-AL"/>
        </w:rPr>
        <w:t xml:space="preserve"> </w:t>
      </w:r>
    </w:p>
    <w:p w14:paraId="5193CEC6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>c) emrin dhe mbiemrin e përfaqësuesit dhe prokurën;</w:t>
      </w:r>
    </w:p>
    <w:p w14:paraId="2E7059F9" w14:textId="3ABC138D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>ç) parashtrimin e arsyeve që përligjin kërkesën</w:t>
      </w:r>
      <w:r>
        <w:rPr>
          <w:lang w:val="sq-AL"/>
        </w:rPr>
        <w:t xml:space="preserve">, </w:t>
      </w:r>
      <w:r w:rsidRPr="00DE2BBF">
        <w:rPr>
          <w:lang w:val="sq-AL"/>
        </w:rPr>
        <w:t>si dhe provat në të cilat ajo mbështetet</w:t>
      </w:r>
      <w:r w:rsidRPr="00BF2645">
        <w:rPr>
          <w:lang w:val="sq-AL"/>
        </w:rPr>
        <w:t>;</w:t>
      </w:r>
      <w:r w:rsidRPr="00D75CF7">
        <w:rPr>
          <w:lang w:val="sq-AL"/>
        </w:rPr>
        <w:t xml:space="preserve"> </w:t>
      </w:r>
    </w:p>
    <w:p w14:paraId="27386958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 xml:space="preserve">d)  nënshkrimin e </w:t>
      </w:r>
      <w:r>
        <w:rPr>
          <w:lang w:val="sq-AL"/>
        </w:rPr>
        <w:t>viktimës akuzuese</w:t>
      </w:r>
      <w:r w:rsidRPr="00BF2645">
        <w:rPr>
          <w:lang w:val="sq-AL"/>
        </w:rPr>
        <w:t xml:space="preserve"> ose të përfaqësuesit të tij.</w:t>
      </w:r>
    </w:p>
    <w:p w14:paraId="3A2E1E2D" w14:textId="2FFE57F4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ab/>
        <w:t xml:space="preserve">2. </w:t>
      </w:r>
      <w:r w:rsidRPr="006A5AA5">
        <w:rPr>
          <w:lang w:val="sq-AL"/>
        </w:rPr>
        <w:t>Kërkesa duhet t’i njoftohet pers</w:t>
      </w:r>
      <w:r>
        <w:rPr>
          <w:lang w:val="sq-AL"/>
        </w:rPr>
        <w:t>onit që akuzohet dhe prokurorit</w:t>
      </w:r>
      <w:r w:rsidRPr="00BF2645">
        <w:rPr>
          <w:lang w:val="sq-AL"/>
        </w:rPr>
        <w:t>.</w:t>
      </w:r>
    </w:p>
    <w:p w14:paraId="11CF5A1C" w14:textId="77777777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</w:p>
    <w:p w14:paraId="2CD686D4" w14:textId="77777777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</w:p>
    <w:p w14:paraId="252C4DA9" w14:textId="77777777" w:rsidR="000A7FFA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</w:p>
    <w:p w14:paraId="0274276A" w14:textId="3CFF31F5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  <w:r w:rsidRPr="00BF2645">
        <w:rPr>
          <w:lang w:val="sq-AL"/>
        </w:rPr>
        <w:t xml:space="preserve">Neni 338 </w:t>
      </w:r>
    </w:p>
    <w:p w14:paraId="3D18B8D1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0" w:lineRule="atLeast"/>
        <w:jc w:val="center"/>
        <w:rPr>
          <w:lang w:val="sq-AL"/>
        </w:rPr>
      </w:pPr>
      <w:r w:rsidRPr="00BF2645">
        <w:rPr>
          <w:b/>
          <w:bCs/>
          <w:lang w:val="sq-AL"/>
        </w:rPr>
        <w:t xml:space="preserve">Përpjekja për pajtim </w:t>
      </w:r>
    </w:p>
    <w:p w14:paraId="78770351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</w:p>
    <w:p w14:paraId="08C71FA8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lastRenderedPageBreak/>
        <w:tab/>
        <w:t xml:space="preserve">1. Në rastin e veprave që ndiqen me kërkesën e </w:t>
      </w:r>
      <w:r>
        <w:rPr>
          <w:lang w:val="sq-AL"/>
        </w:rPr>
        <w:t>viktimës akuzuese</w:t>
      </w:r>
      <w:r w:rsidRPr="00BF2645">
        <w:rPr>
          <w:lang w:val="sq-AL"/>
        </w:rPr>
        <w:t>, gjykata thërret të dëmtuarin dhe atë kundër të cilit është bërë kërkesa për gjykim dhe u  propozon zgjidhjen e çështjes me pajtim. Në qoftë se i dëmtuari e tërheq kërkesën dhe ai që akuzohet e pranon tërheqjen, gjykata vendos pushimin e çështjes. Në të kundërtën ajo cakton datën e seancës dhe u bën të njohur atyre se mund të ndihmohen nga mbrojtës.</w:t>
      </w:r>
    </w:p>
    <w:p w14:paraId="5A1632CB" w14:textId="77777777" w:rsidR="000A7FFA" w:rsidRPr="00BF2645" w:rsidRDefault="000A7FFA" w:rsidP="000A7FFA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spacing w:after="0" w:line="248" w:lineRule="atLeast"/>
        <w:ind w:firstLine="454"/>
        <w:rPr>
          <w:lang w:val="sq-AL"/>
        </w:rPr>
      </w:pPr>
      <w:r w:rsidRPr="00BF2645">
        <w:rPr>
          <w:lang w:val="sq-AL"/>
        </w:rPr>
        <w:t xml:space="preserve"> </w:t>
      </w:r>
    </w:p>
    <w:p w14:paraId="20A76985" w14:textId="77777777" w:rsidR="0030283F" w:rsidRPr="000A7FFA" w:rsidRDefault="0030283F">
      <w:pPr>
        <w:rPr>
          <w:lang w:val="sq-AL"/>
        </w:rPr>
      </w:pPr>
    </w:p>
    <w:sectPr w:rsidR="0030283F" w:rsidRPr="000A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259A" w14:textId="77777777" w:rsidR="009B46FF" w:rsidRDefault="009B46FF" w:rsidP="000A7FFA">
      <w:pPr>
        <w:spacing w:after="0" w:line="240" w:lineRule="auto"/>
      </w:pPr>
      <w:r>
        <w:separator/>
      </w:r>
    </w:p>
  </w:endnote>
  <w:endnote w:type="continuationSeparator" w:id="0">
    <w:p w14:paraId="17647715" w14:textId="77777777" w:rsidR="009B46FF" w:rsidRDefault="009B46FF" w:rsidP="000A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8535" w14:textId="77777777" w:rsidR="009B46FF" w:rsidRDefault="009B46FF" w:rsidP="000A7FFA">
      <w:pPr>
        <w:spacing w:after="0" w:line="240" w:lineRule="auto"/>
      </w:pPr>
      <w:r>
        <w:separator/>
      </w:r>
    </w:p>
  </w:footnote>
  <w:footnote w:type="continuationSeparator" w:id="0">
    <w:p w14:paraId="0DAFA61F" w14:textId="77777777" w:rsidR="009B46FF" w:rsidRDefault="009B46FF" w:rsidP="000A7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FA"/>
    <w:rsid w:val="000A7FFA"/>
    <w:rsid w:val="0030283F"/>
    <w:rsid w:val="009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CC35"/>
  <w15:chartTrackingRefBased/>
  <w15:docId w15:val="{17B332C0-6DB9-4E63-B3C0-AF0E9CE8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FA"/>
    <w:pPr>
      <w:spacing w:after="200" w:line="240" w:lineRule="exact"/>
      <w:jc w:val="both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 Char,Char Char"/>
    <w:basedOn w:val="Normal"/>
    <w:link w:val="FootnoteTextChar"/>
    <w:unhideWhenUsed/>
    <w:rsid w:val="000A7FFA"/>
    <w:rPr>
      <w:szCs w:val="20"/>
    </w:rPr>
  </w:style>
  <w:style w:type="character" w:customStyle="1" w:styleId="FootnoteTextChar">
    <w:name w:val="Footnote Text Char"/>
    <w:aliases w:val=" Char Char Char,Char Char Char"/>
    <w:basedOn w:val="DefaultParagraphFont"/>
    <w:link w:val="FootnoteText"/>
    <w:rsid w:val="000A7FF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uiPriority w:val="99"/>
    <w:unhideWhenUsed/>
    <w:rsid w:val="000A7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Enkeledi Hajro</dc:creator>
  <cp:keywords/>
  <dc:description/>
  <cp:lastModifiedBy>Enkeledi Hajro</cp:lastModifiedBy>
  <cp:revision>1</cp:revision>
  <dcterms:created xsi:type="dcterms:W3CDTF">2021-07-23T10:49:00Z</dcterms:created>
  <dcterms:modified xsi:type="dcterms:W3CDTF">2021-07-23T11:02:00Z</dcterms:modified>
</cp:coreProperties>
</file>